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CC681" w14:textId="133E9237" w:rsidR="00973FEE" w:rsidRDefault="00973FEE" w:rsidP="00973FEE">
      <w:r>
        <w:t>Deze begeleidende tekst en presentatie was bedoeld voor de raadsvergadering op 10 februari 2026. Het doel was te spreken over de nieuwe groennorm, maar kreeg als antwoord dat dit niet mogelijk was op basis volgens artikel 47 lid 1 van het reglement van Orde. (“</w:t>
      </w:r>
      <w:r w:rsidRPr="00973FEE">
        <w:t>inspreken in de raadsvergadering enkel mogelijk maakt over ‘geagendeerde onderwerpen die niet al in de informatievergadering geagendeerd zijn geweest’</w:t>
      </w:r>
      <w:r>
        <w:t>)</w:t>
      </w:r>
    </w:p>
    <w:p w14:paraId="132137DB" w14:textId="7CE11848" w:rsidR="00973FEE" w:rsidRPr="00973FEE" w:rsidRDefault="00973FEE" w:rsidP="00973FEE">
      <w:r>
        <w:t>Dan maar als ingezonden stuk …</w:t>
      </w:r>
    </w:p>
    <w:p w14:paraId="650A6EEB" w14:textId="5C47F06B" w:rsidR="00973FEE" w:rsidRDefault="00973FEE"/>
    <w:p w14:paraId="053A0EAD" w14:textId="498D2DB8" w:rsidR="002209E5" w:rsidRDefault="000A7932">
      <w:pPr>
        <w:rPr>
          <w:b/>
          <w:bCs/>
        </w:rPr>
      </w:pPr>
      <w:r w:rsidRPr="00973FEE">
        <w:rPr>
          <w:b/>
          <w:bCs/>
        </w:rPr>
        <w:t>Raadsvergadering tekst</w:t>
      </w:r>
      <w:r w:rsidR="00882584" w:rsidRPr="00973FEE">
        <w:rPr>
          <w:b/>
          <w:bCs/>
        </w:rPr>
        <w:t xml:space="preserve"> “Dromen. Groen. Heusden”</w:t>
      </w:r>
    </w:p>
    <w:p w14:paraId="138D81C5" w14:textId="5B360D2B" w:rsidR="00973FEE" w:rsidRPr="00973FEE" w:rsidRDefault="00973FEE">
      <w:r>
        <w:rPr>
          <w:b/>
          <w:bCs/>
        </w:rPr>
        <w:t>De nummers verwijzen naar de slides in de presentatie. Let op de animaties in de presentatie.</w:t>
      </w:r>
    </w:p>
    <w:p w14:paraId="5B9F6F56" w14:textId="79BD4B25" w:rsidR="00882584" w:rsidRDefault="00973FEE" w:rsidP="00973FEE">
      <w:pPr>
        <w:pStyle w:val="Lijstalinea"/>
        <w:numPr>
          <w:ilvl w:val="0"/>
          <w:numId w:val="1"/>
        </w:numPr>
      </w:pPr>
      <w:r>
        <w:t>Geachte raadleden, ik wil het met u hebben over groenbeleid en de nieuwe groennorm 2026. De titel van deze presentatie is “Dromen. Groen. Heusden”.</w:t>
      </w:r>
    </w:p>
    <w:p w14:paraId="190E866D" w14:textId="482038C3" w:rsidR="00B604F8" w:rsidRDefault="00882584" w:rsidP="00973FEE">
      <w:pPr>
        <w:pStyle w:val="Lijstalinea"/>
        <w:numPr>
          <w:ilvl w:val="0"/>
          <w:numId w:val="1"/>
        </w:numPr>
      </w:pPr>
      <w:r>
        <w:t xml:space="preserve">Agendapunt 16 vandaag gaat om de Groennorm 2026 en de vaststelling door de raad. Wederom een klap in het gezicht van de burgers, nu GOL </w:t>
      </w:r>
      <w:r w:rsidR="00B604F8">
        <w:t>hun groene wijken onomkeerbaar reduceert tot kale vlaktes.</w:t>
      </w:r>
    </w:p>
    <w:p w14:paraId="2524EB91" w14:textId="738CA5BB" w:rsidR="00B604F8" w:rsidRDefault="00B604F8" w:rsidP="00973FEE">
      <w:pPr>
        <w:pStyle w:val="Lijstalinea"/>
        <w:numPr>
          <w:ilvl w:val="0"/>
          <w:numId w:val="1"/>
        </w:numPr>
      </w:pPr>
      <w:r>
        <w:t>Een groene norm met meetbare en toetsbare eisen voor toekomstige projecten</w:t>
      </w:r>
      <w:r w:rsidR="00CA3761">
        <w:t xml:space="preserve"> is prima. M</w:t>
      </w:r>
      <w:r>
        <w:t>aar</w:t>
      </w:r>
      <w:r w:rsidR="00CA3761">
        <w:t xml:space="preserve"> “as we </w:t>
      </w:r>
      <w:proofErr w:type="spellStart"/>
      <w:r w:rsidR="00CA3761">
        <w:t>speak</w:t>
      </w:r>
      <w:proofErr w:type="spellEnd"/>
      <w:r w:rsidR="00CA3761">
        <w:t xml:space="preserve">” worden </w:t>
      </w:r>
      <w:r>
        <w:t>flora en fauna “vergold”. De paradox had niet groter kunnen zijn, de timing niet slechter.</w:t>
      </w:r>
    </w:p>
    <w:p w14:paraId="08B38E92" w14:textId="501D1399" w:rsidR="00CA3761" w:rsidRDefault="00CA3761" w:rsidP="00973FEE">
      <w:pPr>
        <w:pStyle w:val="Lijstalinea"/>
        <w:numPr>
          <w:ilvl w:val="0"/>
          <w:numId w:val="1"/>
        </w:numPr>
      </w:pPr>
      <w:r>
        <w:t xml:space="preserve">Momenteel loopt een juridische procedure waar ook verschillende artikelen en eisen uit het “Groenbeleidsplan 2023-2028” en “Verordening Fysieke </w:t>
      </w:r>
      <w:r w:rsidR="00F3459B">
        <w:t>Leefomgeving</w:t>
      </w:r>
      <w:r>
        <w:t>” ter discussie staan. En o ja, gemeente Heusden is ook lid van Norminstituut bomen.</w:t>
      </w:r>
    </w:p>
    <w:p w14:paraId="7CFFCBE9" w14:textId="48BCFB51" w:rsidR="00CA3761" w:rsidRDefault="00CA3761" w:rsidP="00973FEE">
      <w:pPr>
        <w:pStyle w:val="Lijstalinea"/>
        <w:numPr>
          <w:ilvl w:val="0"/>
          <w:numId w:val="1"/>
        </w:numPr>
      </w:pPr>
      <w:r>
        <w:t xml:space="preserve">Rond de eeuwwisseling toen de Spoorlaan is aangelegd tussen de A59 en de Kastanjelaan, wist men kennelijk wel hoe groencompensatie werkte. Toen zijn 65 bomen gepland die GOL ironisch nu </w:t>
      </w:r>
      <w:r w:rsidR="00973FEE">
        <w:t xml:space="preserve">moet </w:t>
      </w:r>
      <w:r>
        <w:t>gaat kappen</w:t>
      </w:r>
      <w:r w:rsidR="00973FEE">
        <w:t xml:space="preserve"> voor de nieuwe snelfietsroute.</w:t>
      </w:r>
    </w:p>
    <w:p w14:paraId="58518DB7" w14:textId="5B8BC5D5" w:rsidR="00973FEE" w:rsidRDefault="00973FEE" w:rsidP="00973FEE">
      <w:pPr>
        <w:pStyle w:val="Lijstalinea"/>
        <w:numPr>
          <w:ilvl w:val="0"/>
          <w:numId w:val="1"/>
        </w:numPr>
      </w:pPr>
      <w:r>
        <w:t>Wij hebben onze nieuwe woning in 2013 gebouwd in de Kastanjelaan 80 ook vanwege de groen ligging.</w:t>
      </w:r>
    </w:p>
    <w:p w14:paraId="1A9CF0EA" w14:textId="6F6A78EF" w:rsidR="00973FEE" w:rsidRDefault="00973FEE" w:rsidP="00973FEE">
      <w:pPr>
        <w:pStyle w:val="Lijstalinea"/>
        <w:numPr>
          <w:ilvl w:val="0"/>
          <w:numId w:val="1"/>
        </w:numPr>
      </w:pPr>
      <w:r>
        <w:t xml:space="preserve">Het </w:t>
      </w:r>
      <w:r w:rsidR="00CA3761">
        <w:t xml:space="preserve">bestemmingsplan </w:t>
      </w:r>
      <w:r>
        <w:t xml:space="preserve">Drunen Noord uit 2011 noemde voor </w:t>
      </w:r>
      <w:r w:rsidR="00CA3761">
        <w:t>Braken-West ons gebied de hoofdboom en hoofdgroen structuur</w:t>
      </w:r>
      <w:r>
        <w:t>.</w:t>
      </w:r>
      <w:r w:rsidR="00CA3761">
        <w:t xml:space="preserve"> </w:t>
      </w:r>
      <w:r>
        <w:t>De watergang heeft ecologische potentie.</w:t>
      </w:r>
    </w:p>
    <w:p w14:paraId="7842B6A5" w14:textId="3A6A09D7" w:rsidR="00CA3761" w:rsidRDefault="00CA3761" w:rsidP="00973FEE">
      <w:pPr>
        <w:pStyle w:val="Lijstalinea"/>
        <w:numPr>
          <w:ilvl w:val="0"/>
          <w:numId w:val="1"/>
        </w:numPr>
      </w:pPr>
      <w:r>
        <w:t xml:space="preserve">En dat zien we in 2018 </w:t>
      </w:r>
      <w:proofErr w:type="spellStart"/>
      <w:r w:rsidR="00973FEE">
        <w:t>Heusdense</w:t>
      </w:r>
      <w:proofErr w:type="spellEnd"/>
      <w:r>
        <w:t xml:space="preserve"> Groenstructuur kaart ook nog terug.</w:t>
      </w:r>
    </w:p>
    <w:p w14:paraId="1E94606F" w14:textId="5DF9AF06" w:rsidR="00CA3761" w:rsidRDefault="00CA3761" w:rsidP="00973FEE">
      <w:pPr>
        <w:pStyle w:val="Lijstalinea"/>
        <w:numPr>
          <w:ilvl w:val="0"/>
          <w:numId w:val="1"/>
        </w:numPr>
      </w:pPr>
      <w:r>
        <w:t>Maar dan worden in 2020 heel stil cryptische kapvergunningen aangevraagd, allee via het gemeenteblad want dat is juridisch voldoende. We willen uiteraard geen milieuverenigingen en burgers wakker maken, dus praten we alleen over kadaster vakken en kap vakken. En waarom massaal kappen in de hoofgroen structuur</w:t>
      </w:r>
      <w:r w:rsidR="00973FEE">
        <w:t>?</w:t>
      </w:r>
    </w:p>
    <w:p w14:paraId="2346E022" w14:textId="7F10683A" w:rsidR="00CA3761" w:rsidRDefault="00CA3761" w:rsidP="00973FEE">
      <w:pPr>
        <w:pStyle w:val="Lijstalinea"/>
        <w:numPr>
          <w:ilvl w:val="0"/>
          <w:numId w:val="1"/>
        </w:numPr>
      </w:pPr>
      <w:r>
        <w:t xml:space="preserve">In bijlage 1 van het groenbeleidsplan 2023-2028 zien we onze hoofgroenstructuren </w:t>
      </w:r>
      <w:r w:rsidR="00976CFB">
        <w:t xml:space="preserve">onder de A59 omcirkeld door GOL. </w:t>
      </w:r>
    </w:p>
    <w:p w14:paraId="4CDA2225" w14:textId="77777777" w:rsidR="00973FEE" w:rsidRDefault="00976CFB" w:rsidP="00973FEE">
      <w:pPr>
        <w:pStyle w:val="Lijstalinea"/>
        <w:numPr>
          <w:ilvl w:val="0"/>
          <w:numId w:val="1"/>
        </w:numPr>
      </w:pPr>
      <w:r>
        <w:t xml:space="preserve">95% van de GOL kap vindt plaats op Heusdens </w:t>
      </w:r>
      <w:r w:rsidR="00973FEE">
        <w:t>grondgebied</w:t>
      </w:r>
      <w:r>
        <w:t>. Over de groencompensatie mag ik niets zeggen. Maar dat 127 gekapte bomen in Drunen zomaar gecompenseerd kunnen worden ergens in Vlijmen tussen asfalt is natuurlijk te gek voor woorden.</w:t>
      </w:r>
    </w:p>
    <w:p w14:paraId="58EE2ABD" w14:textId="0FCF61E4" w:rsidR="00976CFB" w:rsidRDefault="00976CFB" w:rsidP="00973FEE">
      <w:pPr>
        <w:pStyle w:val="Lijstalinea"/>
        <w:numPr>
          <w:ilvl w:val="0"/>
          <w:numId w:val="1"/>
        </w:numPr>
      </w:pPr>
      <w:r>
        <w:t xml:space="preserve">Het college voelt zicht kennelijk niet moreel noch juridisch verantwoordelijk voor de ecocide die ze hebben </w:t>
      </w:r>
      <w:r w:rsidR="00095977">
        <w:t xml:space="preserve">uitbesteed </w:t>
      </w:r>
      <w:r>
        <w:t>aan de aannemer. Onze handen zijn schoon.</w:t>
      </w:r>
    </w:p>
    <w:p w14:paraId="751B29FD" w14:textId="7CA1F303" w:rsidR="00976CFB" w:rsidRDefault="00976CFB" w:rsidP="00095977">
      <w:pPr>
        <w:pStyle w:val="Lijstalinea"/>
        <w:numPr>
          <w:ilvl w:val="0"/>
          <w:numId w:val="1"/>
        </w:numPr>
      </w:pPr>
      <w:r>
        <w:t>Gedeputeerde Putman wiens motie is opgenomen in het groenbeleidsplan is toch vrij duidelijk?</w:t>
      </w:r>
      <w:r w:rsidR="003D1DBB">
        <w:t xml:space="preserve"> En mocht u ooit nog een carrière switch overwegen, wellicht is landschapsarchitect iets voor u?</w:t>
      </w:r>
      <w:r>
        <w:t xml:space="preserve"> </w:t>
      </w:r>
    </w:p>
    <w:p w14:paraId="0D86001A" w14:textId="77777777" w:rsidR="00095977" w:rsidRDefault="00976CFB" w:rsidP="00095977">
      <w:pPr>
        <w:pStyle w:val="Lijstalinea"/>
        <w:numPr>
          <w:ilvl w:val="0"/>
          <w:numId w:val="1"/>
        </w:numPr>
      </w:pPr>
      <w:r>
        <w:t xml:space="preserve">Zoals vorige keer toegelicht het </w:t>
      </w:r>
      <w:proofErr w:type="spellStart"/>
      <w:r>
        <w:t>Movares</w:t>
      </w:r>
      <w:proofErr w:type="spellEnd"/>
      <w:r>
        <w:t xml:space="preserve"> ontwerp uit de bestuursovereenkomst SFR 2018 is ook de basis voor PIP. </w:t>
      </w:r>
      <w:r w:rsidR="001D4268">
        <w:t xml:space="preserve">Vanwege ruimtegebrek slimmer infrastructuur stapelen. </w:t>
      </w:r>
    </w:p>
    <w:p w14:paraId="03AB09CE" w14:textId="77777777" w:rsidR="00095977" w:rsidRDefault="00976CFB" w:rsidP="00095977">
      <w:pPr>
        <w:pStyle w:val="Lijstalinea"/>
        <w:numPr>
          <w:ilvl w:val="0"/>
          <w:numId w:val="1"/>
        </w:numPr>
      </w:pPr>
      <w:r>
        <w:lastRenderedPageBreak/>
        <w:t>Maar de aannemer</w:t>
      </w:r>
      <w:r w:rsidR="001D4268">
        <w:t xml:space="preserve"> doet dit dus niet. </w:t>
      </w:r>
      <w:r>
        <w:t>In de woorden van GOL omgevingsmanager “PIP is niet aangepast op deze optimalisatie omdat het planologisch past binnen de kaders van PIP”.</w:t>
      </w:r>
    </w:p>
    <w:p w14:paraId="7FC83E08" w14:textId="327D1568" w:rsidR="00976CFB" w:rsidRDefault="00976CFB" w:rsidP="00095977">
      <w:pPr>
        <w:pStyle w:val="Lijstalinea"/>
        <w:numPr>
          <w:ilvl w:val="0"/>
          <w:numId w:val="1"/>
        </w:numPr>
      </w:pPr>
      <w:r>
        <w:t>Retorische vraag. Als de doelstelling van GOL is “versterken van natuur en landschap” en “een fijnere leefomgeving”</w:t>
      </w:r>
      <w:r w:rsidR="001F4E56">
        <w:t>, waarom staa</w:t>
      </w:r>
      <w:r w:rsidR="00CB236E">
        <w:t xml:space="preserve">n kranten </w:t>
      </w:r>
      <w:r w:rsidR="00C41812">
        <w:t>V</w:t>
      </w:r>
      <w:r w:rsidR="00CB236E">
        <w:t>OL met GOL b</w:t>
      </w:r>
      <w:r w:rsidR="001F4E56">
        <w:t>erichte</w:t>
      </w:r>
      <w:r w:rsidR="001D4268">
        <w:t>n</w:t>
      </w:r>
      <w:r w:rsidR="001F4E56">
        <w:t>?</w:t>
      </w:r>
    </w:p>
    <w:p w14:paraId="3417EC79" w14:textId="7046F4C9" w:rsidR="001F4E56" w:rsidRDefault="00E4762A" w:rsidP="00095977">
      <w:pPr>
        <w:pStyle w:val="Lijstalinea"/>
        <w:numPr>
          <w:ilvl w:val="0"/>
          <w:numId w:val="1"/>
        </w:numPr>
      </w:pPr>
      <w:r>
        <w:t>Op 23 januari stelde ik de GOL omgevingsmanager de gewetensvraag “Wat zou u doen als u hier zou wonen”? Ze erkende dat ze hetzelfde zou doen als ons. De wethouder reageerde “</w:t>
      </w:r>
      <w:r w:rsidRPr="00095977">
        <w:rPr>
          <w:i/>
          <w:iCs/>
        </w:rPr>
        <w:t>we zijn in gesprek met de bewoners</w:t>
      </w:r>
      <w:r>
        <w:t>”</w:t>
      </w:r>
      <w:r w:rsidR="00483B3C">
        <w:t xml:space="preserve"> is kennelijk equivalent aan “</w:t>
      </w:r>
      <w:r w:rsidRPr="00095977">
        <w:rPr>
          <w:i/>
          <w:iCs/>
        </w:rPr>
        <w:t xml:space="preserve">we hebben de bewoners geïnformeerd dat de </w:t>
      </w:r>
      <w:r w:rsidR="00483B3C" w:rsidRPr="00095977">
        <w:rPr>
          <w:i/>
          <w:iCs/>
        </w:rPr>
        <w:t xml:space="preserve">kap </w:t>
      </w:r>
      <w:r w:rsidRPr="00095977">
        <w:rPr>
          <w:i/>
          <w:iCs/>
        </w:rPr>
        <w:t>plannen doorgaan, en ze vrij zijn om planschade in te dienen</w:t>
      </w:r>
      <w:r>
        <w:t>”.</w:t>
      </w:r>
      <w:r w:rsidR="00095977">
        <w:t xml:space="preserve"> Maar wij zijn geen GOL “</w:t>
      </w:r>
      <w:proofErr w:type="spellStart"/>
      <w:r w:rsidR="00095977">
        <w:t>collateral</w:t>
      </w:r>
      <w:proofErr w:type="spellEnd"/>
      <w:r w:rsidR="00095977">
        <w:t xml:space="preserve"> </w:t>
      </w:r>
      <w:proofErr w:type="spellStart"/>
      <w:r w:rsidR="00095977">
        <w:t>damage</w:t>
      </w:r>
      <w:proofErr w:type="spellEnd"/>
      <w:r w:rsidR="00095977">
        <w:t>”.</w:t>
      </w:r>
    </w:p>
    <w:p w14:paraId="441C38F7" w14:textId="2B2F2B0A" w:rsidR="001F4E56" w:rsidRDefault="00095977" w:rsidP="00095977">
      <w:pPr>
        <w:pStyle w:val="Lijstalinea"/>
        <w:numPr>
          <w:ilvl w:val="0"/>
          <w:numId w:val="1"/>
        </w:numPr>
      </w:pPr>
      <w:r>
        <w:t>Raadsleden g</w:t>
      </w:r>
      <w:r w:rsidR="001F4E56">
        <w:t xml:space="preserve">ebruik uw moreel kompas en gezond verstand. </w:t>
      </w:r>
      <w:r w:rsidR="00F8386C">
        <w:t xml:space="preserve">Tijdens de vorige inspraak ging het over balans tussen nieuwe infrastructuur en bestaande flora en fauna. </w:t>
      </w:r>
      <w:r w:rsidR="007770FA">
        <w:t>In een gezond duaal stelsel is er balans tussen uitvoerende en controlerende macht.</w:t>
      </w:r>
      <w:r w:rsidR="00881584">
        <w:t xml:space="preserve"> Niet door controle</w:t>
      </w:r>
      <w:r w:rsidR="00F8386C">
        <w:t xml:space="preserve">rende </w:t>
      </w:r>
      <w:r w:rsidR="00881584">
        <w:t>macht buitenspel te zetten</w:t>
      </w:r>
      <w:r w:rsidR="00F8386C">
        <w:t>, en inhoudelijke vragen en argumenten te omzeilen of te verzwijgen.</w:t>
      </w:r>
    </w:p>
    <w:p w14:paraId="372C6D2F" w14:textId="328C7E5C" w:rsidR="00C829F1" w:rsidRDefault="00095977" w:rsidP="00095977">
      <w:pPr>
        <w:pStyle w:val="Lijstalinea"/>
        <w:numPr>
          <w:ilvl w:val="0"/>
          <w:numId w:val="1"/>
        </w:numPr>
      </w:pPr>
      <w:r>
        <w:t>Ik wens u allen veel succes tijdens de gemeenteraadsverkiezingen.</w:t>
      </w:r>
    </w:p>
    <w:sectPr w:rsidR="00C82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C7A18"/>
    <w:multiLevelType w:val="hybridMultilevel"/>
    <w:tmpl w:val="8DA453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21273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32"/>
    <w:rsid w:val="00095977"/>
    <w:rsid w:val="000A7932"/>
    <w:rsid w:val="001D4268"/>
    <w:rsid w:val="001F4E56"/>
    <w:rsid w:val="002209E5"/>
    <w:rsid w:val="003157E1"/>
    <w:rsid w:val="00366E68"/>
    <w:rsid w:val="003D1DBB"/>
    <w:rsid w:val="00483B3C"/>
    <w:rsid w:val="004E229D"/>
    <w:rsid w:val="00620A3F"/>
    <w:rsid w:val="007770FA"/>
    <w:rsid w:val="00881584"/>
    <w:rsid w:val="00882584"/>
    <w:rsid w:val="00910896"/>
    <w:rsid w:val="00973FEE"/>
    <w:rsid w:val="00976CFB"/>
    <w:rsid w:val="00B604F8"/>
    <w:rsid w:val="00B75A51"/>
    <w:rsid w:val="00C41812"/>
    <w:rsid w:val="00C829F1"/>
    <w:rsid w:val="00CA3761"/>
    <w:rsid w:val="00CB236E"/>
    <w:rsid w:val="00DA1049"/>
    <w:rsid w:val="00DC0984"/>
    <w:rsid w:val="00E20011"/>
    <w:rsid w:val="00E258C8"/>
    <w:rsid w:val="00E4762A"/>
    <w:rsid w:val="00F3459B"/>
    <w:rsid w:val="00F83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8AEC"/>
  <w15:chartTrackingRefBased/>
  <w15:docId w15:val="{FB58E99A-ACF3-44A4-BD8C-35112DE1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7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7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79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79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79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79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79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79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79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79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79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79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79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79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79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79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79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7932"/>
    <w:rPr>
      <w:rFonts w:eastAsiaTheme="majorEastAsia" w:cstheme="majorBidi"/>
      <w:color w:val="272727" w:themeColor="text1" w:themeTint="D8"/>
    </w:rPr>
  </w:style>
  <w:style w:type="paragraph" w:styleId="Titel">
    <w:name w:val="Title"/>
    <w:basedOn w:val="Standaard"/>
    <w:next w:val="Standaard"/>
    <w:link w:val="TitelChar"/>
    <w:uiPriority w:val="10"/>
    <w:qFormat/>
    <w:rsid w:val="000A7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79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79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79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79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7932"/>
    <w:rPr>
      <w:i/>
      <w:iCs/>
      <w:color w:val="404040" w:themeColor="text1" w:themeTint="BF"/>
    </w:rPr>
  </w:style>
  <w:style w:type="paragraph" w:styleId="Lijstalinea">
    <w:name w:val="List Paragraph"/>
    <w:basedOn w:val="Standaard"/>
    <w:uiPriority w:val="34"/>
    <w:qFormat/>
    <w:rsid w:val="000A7932"/>
    <w:pPr>
      <w:ind w:left="720"/>
      <w:contextualSpacing/>
    </w:pPr>
  </w:style>
  <w:style w:type="character" w:styleId="Intensievebenadrukking">
    <w:name w:val="Intense Emphasis"/>
    <w:basedOn w:val="Standaardalinea-lettertype"/>
    <w:uiPriority w:val="21"/>
    <w:qFormat/>
    <w:rsid w:val="000A7932"/>
    <w:rPr>
      <w:i/>
      <w:iCs/>
      <w:color w:val="0F4761" w:themeColor="accent1" w:themeShade="BF"/>
    </w:rPr>
  </w:style>
  <w:style w:type="paragraph" w:styleId="Duidelijkcitaat">
    <w:name w:val="Intense Quote"/>
    <w:basedOn w:val="Standaard"/>
    <w:next w:val="Standaard"/>
    <w:link w:val="DuidelijkcitaatChar"/>
    <w:uiPriority w:val="30"/>
    <w:qFormat/>
    <w:rsid w:val="000A7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7932"/>
    <w:rPr>
      <w:i/>
      <w:iCs/>
      <w:color w:val="0F4761" w:themeColor="accent1" w:themeShade="BF"/>
    </w:rPr>
  </w:style>
  <w:style w:type="character" w:styleId="Intensieveverwijzing">
    <w:name w:val="Intense Reference"/>
    <w:basedOn w:val="Standaardalinea-lettertype"/>
    <w:uiPriority w:val="32"/>
    <w:qFormat/>
    <w:rsid w:val="000A79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674</Words>
  <Characters>3602</Characters>
  <Application>Microsoft Office Word</Application>
  <DocSecurity>0</DocSecurity>
  <Lines>92</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Schuurmans</dc:creator>
  <cp:keywords/>
  <dc:description/>
  <cp:lastModifiedBy>Nico Schuurmans</cp:lastModifiedBy>
  <cp:revision>17</cp:revision>
  <cp:lastPrinted>2026-02-08T08:14:00Z</cp:lastPrinted>
  <dcterms:created xsi:type="dcterms:W3CDTF">2026-02-08T07:14:00Z</dcterms:created>
  <dcterms:modified xsi:type="dcterms:W3CDTF">2026-02-09T16:20:00Z</dcterms:modified>
</cp:coreProperties>
</file>